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Collaboration agreement checklist</w:t>
      </w:r>
    </w:p>
    <w:p>
      <w:pPr>
        <w:spacing w:after="240"/>
      </w:pPr>
      <w:r>
        <w:rPr>
          <w:b w:val="0"/>
          <w:i w:val="0"/>
          <w:color w:val="6B665E"/>
          <w:sz w:val="20"/>
        </w:rPr>
        <w:t>A free checklist of everything two or more artists should agree before releasing music together, covering the song, the recording, money, credits, releases, usage and exits, to take to a lawyer or use as a starting point.</w:t>
      </w:r>
    </w:p>
    <w:p>
      <w:pPr>
        <w:spacing w:after="120"/>
      </w:pPr>
      <w:r>
        <w:rPr>
          <w:b w:val="0"/>
          <w:i w:val="0"/>
        </w:rPr>
        <w:t>This checklist is general information, not legal advice. Use it to agree the terms, then have a lawyer draft or review the agreement.</w:t>
      </w:r>
    </w:p>
    <w:p>
      <w:pPr>
        <w:spacing w:after="120"/>
      </w:pPr>
      <w:r>
        <w:rPr>
          <w:b w:val="0"/>
          <w:i w:val="0"/>
        </w:rPr>
        <w:t>Artists / collaborators: ________________________________________</w:t>
      </w:r>
    </w:p>
    <w:p>
      <w:pPr>
        <w:spacing w:after="120"/>
      </w:pPr>
      <w:r>
        <w:rPr>
          <w:b w:val="0"/>
          <w:i w:val="0"/>
        </w:rPr>
        <w:t>Project or song(s): ________________________________________</w:t>
      </w:r>
    </w:p>
    <w:p>
      <w:pPr>
        <w:pStyle w:val="Heading2"/>
      </w:pPr>
      <w:r>
        <w:t>1. The song (composition and lyrics)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 xml:space="preserve">Who wrote what? (Record it on a </w:t>
      </w:r>
      <w:hyperlink r:id="rId11">
        <w:r>
          <w:rPr>
            <w:color w:val="A2482A"/>
            <w:u w:val="single"/>
          </w:rPr>
          <w:t xml:space="preserve">split sheet</w:t>
        </w:r>
      </w:hyperlink>
      <w:r>
        <w:rPr>
          <w:b w:val="0"/>
          <w:i w:val="0"/>
        </w:rPr>
        <w:t>.)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What share of the song does each writer own?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Who registers it with IPRS, and by when?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Is any writer signed to a publisher who needs to approve?</w:t>
      </w:r>
    </w:p>
    <w:p>
      <w:pPr>
        <w:pStyle w:val="Heading2"/>
      </w:pPr>
      <w:r>
        <w:t>2. The recording (the master)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Who owns the recording, and in what shares?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Who paid for the recording, and is any of that cost recouped first?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Is anyone signed to a label that has rights over their recordings or needs to approve?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Are session musicians paid a fee, and have they signed a release?</w:t>
      </w:r>
    </w:p>
    <w:p>
      <w:pPr>
        <w:pStyle w:val="Heading2"/>
      </w:pPr>
      <w:r>
        <w:t>3. Release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Who releases it, and through which distributor or label?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Whose artist profile is it released on: primary artists, or a featured artist?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Release date and who decides if it changes?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Who controls the distributor account and receives the money?</w:t>
      </w:r>
    </w:p>
    <w:p>
      <w:pPr>
        <w:pStyle w:val="Heading2"/>
      </w:pPr>
      <w:r>
        <w:t>4. Money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How is recording income (streams, downloads, YouTube) split?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How often is it shared, and who sends statements?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How is sync and licensing income split, and who can approve a licence?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How are costs (video, marketing, ads) shared and recovered?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Are there any upfront fees (producer fee, feature fee)?</w:t>
      </w:r>
    </w:p>
    <w:p>
      <w:pPr>
        <w:pStyle w:val="Heading2"/>
      </w:pPr>
      <w:r>
        <w:t>5. Credits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Exact artist names and how they appear on platforms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Writer, producer and musician credits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Credits on artwork, videos and social posts</w:t>
      </w:r>
    </w:p>
    <w:p>
      <w:pPr>
        <w:pStyle w:val="Heading2"/>
      </w:pPr>
      <w:r>
        <w:t>6. Usage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Can each artist perform the song live without asking?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Can each artist use the song in their own content and ads?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Who approves remixes, alternative versions and covers?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Who approves use in brand campaigns or ads, and how is that income shared?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Can either artist use the other's name, voice or image to promote it, and for how long?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Is AI use allowed on the stems or vocals (for example voice models)? Usually the answer should be no without separate written consent.</w:t>
      </w:r>
    </w:p>
    <w:p>
      <w:pPr>
        <w:pStyle w:val="Heading2"/>
      </w:pPr>
      <w:r>
        <w:t>7. Promotion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What content does each artist commit to (posts, Reels, Collab posts)?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Who pays for and owns the music video and photos?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Who handles the Spotify pitch and press?</w:t>
      </w:r>
    </w:p>
    <w:p>
      <w:pPr>
        <w:pStyle w:val="Heading2"/>
      </w:pPr>
      <w:r>
        <w:t>8. Changes and exits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What happens if someone wants to remove the song?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What happens if a label or brand offers to buy or license it?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What happens if a collaborator can't be reached?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How are disagreements settled (talk first, then mediation, then which court)?</w:t>
      </w:r>
    </w:p>
    <w:p>
      <w:pPr>
        <w:pStyle w:val="Heading2"/>
      </w:pPr>
      <w:r>
        <w:t>9. Signatures</w:t>
      </w:r>
    </w:p>
    <w:tbl>
      <w:tblPr>
        <w:tblStyle w:val="TableGrid"/>
        <w:tblW w:w="9639" w:type="dxa"/>
        <w:jc w:val="center"/>
        <w:tblBorders>
          <w:top w:val="single" w:sz="4" w:space="0" w:color="BDB5A6"/>
          <w:left w:val="single" w:sz="4" w:space="0" w:color="BDB5A6"/>
          <w:bottom w:val="single" w:sz="4" w:space="0" w:color="BDB5A6"/>
          <w:right w:val="single" w:sz="4" w:space="0" w:color="BDB5A6"/>
          <w:insideH w:val="single" w:sz="4" w:space="0" w:color="BDB5A6"/>
          <w:insideV w:val="single" w:sz="4" w:space="0" w:color="BDB5A6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Name</w:t>
            </w:r>
          </w:p>
        </w:tc>
        <w:tc>
          <w:tcPr>
            <w:tcW w:type="dxa" w:w="321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Signature</w:t>
            </w:r>
          </w:p>
        </w:tc>
        <w:tc>
          <w:tcPr>
            <w:tcW w:type="dxa" w:w="321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Date</w:t>
            </w:r>
          </w:p>
        </w:tc>
      </w:tr>
      <w:tr>
        <w:trPr>
          <w:trHeight w:val="539"/>
        </w:trP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rPr>
          <w:trHeight w:val="539"/>
        </w:trP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rPr>
          <w:trHeight w:val="539"/>
        </w:trP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</w:tbl>
    <w:p>
      <w:pPr>
        <w:spacing w:after="40"/>
      </w:pPr>
    </w:p>
    <w:p>
      <w:pPr>
        <w:spacing w:before="360"/>
      </w:pPr>
      <w:r>
        <w:rPr>
          <w:color w:val="6B665E"/>
          <w:sz w:val="18"/>
        </w:rPr>
        <w:t xml:space="preserve">Online version and more free documents: </w:t>
      </w:r>
      <w:hyperlink r:id="rId12">
        <w:r>
          <w:rPr>
            <w:color w:val="A2482A"/>
            <w:sz w:val="18"/>
            <w:u w:val="single"/>
          </w:rPr>
          <w:t xml:space="preserve">surandsauda.in/learn/collaboration-agreement-checklist/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65E"/>
        <w:sz w:val="16"/>
      </w:rPr>
      <w:t>Free from surandsauda.in. General information, not legal or financial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A2482A"/>
        <w:sz w:val="17"/>
      </w:rPr>
      <w:t>SUR &amp; SAUDA</w:t>
    </w:r>
    <w:r>
      <w:rPr>
        <w:color w:val="6B665E"/>
        <w:sz w:val="17"/>
      </w:rPr>
      <w:t xml:space="preserve">   ·   Getting started documents   ·   surandsauda.in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613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eastAsiaTheme="majorEastAsia" w:cstheme="majorBidi" w:ascii="Georgia" w:hAnsi="Georgia"/>
      <w:b w:val="0"/>
      <w:bCs/>
      <w:color w:val="18214A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eastAsiaTheme="majorEastAsia" w:cstheme="majorBidi" w:ascii="Georgia" w:hAnsi="Georgia"/>
      <w:b w:val="0"/>
      <w:bCs/>
      <w:color w:val="18214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eastAsiaTheme="majorEastAsia" w:cstheme="majorBidi" w:ascii="Georgia" w:hAnsi="Georgia"/>
      <w:b w:val="0"/>
      <w:bCs/>
      <w:color w:val="A2482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urandsauda.in/learn/split-sheet/" TargetMode="External"/><Relationship Id="rId12" Type="http://schemas.openxmlformats.org/officeDocument/2006/relationships/hyperlink" Target="https://surandsauda.in/learn/collaboration-agreement-checkli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 agreement checklist</dc:title>
  <dc:subject/>
  <dc:creator>Sur &amp; Sauda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